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2020年</w:t>
      </w:r>
      <w:r>
        <w:rPr>
          <w:rFonts w:ascii="黑体" w:hAnsi="黑体" w:eastAsia="黑体"/>
          <w:b/>
          <w:sz w:val="30"/>
          <w:szCs w:val="30"/>
        </w:rPr>
        <w:t>社会学专业博士</w:t>
      </w:r>
      <w:r>
        <w:rPr>
          <w:rFonts w:hint="eastAsia" w:ascii="黑体" w:hAnsi="黑体" w:eastAsia="黑体"/>
          <w:b/>
          <w:sz w:val="30"/>
          <w:szCs w:val="30"/>
        </w:rPr>
        <w:t>研究</w:t>
      </w:r>
      <w:r>
        <w:rPr>
          <w:rFonts w:ascii="黑体" w:hAnsi="黑体" w:eastAsia="黑体"/>
          <w:b/>
          <w:sz w:val="30"/>
          <w:szCs w:val="30"/>
        </w:rPr>
        <w:t>生招生考试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专业课</w:t>
      </w:r>
      <w:r>
        <w:rPr>
          <w:rFonts w:ascii="黑体" w:hAnsi="黑体" w:eastAsia="黑体"/>
          <w:b/>
          <w:sz w:val="30"/>
          <w:szCs w:val="30"/>
        </w:rPr>
        <w:t>试题</w:t>
      </w:r>
    </w:p>
    <w:p>
      <w:pPr>
        <w:jc w:val="center"/>
        <w:rPr>
          <w:rFonts w:ascii="楷体_GB2312" w:hAnsi="黑体" w:eastAsia="楷体_GB2312"/>
          <w:b/>
          <w:sz w:val="24"/>
          <w:szCs w:val="24"/>
        </w:rPr>
      </w:pPr>
      <w:r>
        <w:rPr>
          <w:rFonts w:hint="eastAsia" w:ascii="楷体_GB2312" w:hAnsi="黑体" w:eastAsia="楷体_GB2312"/>
          <w:b/>
          <w:sz w:val="24"/>
          <w:szCs w:val="24"/>
        </w:rPr>
        <w:t>（含《社会学理论与方法》、《社会学专业综合》）</w:t>
      </w:r>
    </w:p>
    <w:p>
      <w:pPr>
        <w:jc w:val="center"/>
      </w:pPr>
    </w:p>
    <w:p>
      <w:pPr>
        <w:jc w:val="center"/>
      </w:pPr>
    </w:p>
    <w:p>
      <w:pPr>
        <w:jc w:val="left"/>
        <w:rPr>
          <w:rFonts w:ascii="楷体_GB2312" w:eastAsia="楷体_GB2312"/>
        </w:rPr>
      </w:pPr>
      <w:r>
        <w:rPr>
          <w:rFonts w:hint="eastAsia" w:ascii="楷体_GB2312" w:eastAsia="楷体_GB2312"/>
        </w:rPr>
        <w:t>（</w:t>
      </w:r>
      <w:r>
        <w:rPr>
          <w:rFonts w:hint="eastAsia" w:ascii="楷体_GB2312" w:eastAsia="楷体_GB2312"/>
          <w:b/>
        </w:rPr>
        <w:t>注：</w:t>
      </w:r>
      <w:r>
        <w:rPr>
          <w:rFonts w:hint="eastAsia" w:ascii="楷体_GB2312" w:eastAsia="楷体_GB2312"/>
        </w:rPr>
        <w:t>社会学一级学科博士</w:t>
      </w:r>
      <w:r>
        <w:rPr>
          <w:rFonts w:ascii="楷体_GB2312" w:eastAsia="楷体_GB2312"/>
        </w:rPr>
        <w:t>学位授权点</w:t>
      </w:r>
      <w:r>
        <w:rPr>
          <w:rFonts w:hint="eastAsia" w:ascii="楷体_GB2312" w:eastAsia="楷体_GB2312"/>
        </w:rPr>
        <w:t>下设社会学</w:t>
      </w:r>
      <w:r>
        <w:rPr>
          <w:rFonts w:ascii="Times New Roman" w:hAnsi="Times New Roman" w:eastAsia="楷体_GB2312" w:cs="Times New Roman"/>
        </w:rPr>
        <w:t>030301</w:t>
      </w:r>
      <w:r>
        <w:rPr>
          <w:rFonts w:hint="eastAsia" w:ascii="楷体_GB2312" w:eastAsia="楷体_GB2312"/>
        </w:rPr>
        <w:t>、社会工作（学）</w:t>
      </w:r>
      <w:r>
        <w:rPr>
          <w:rFonts w:hint="eastAsia" w:ascii="Times New Roman" w:hAnsi="Times New Roman" w:eastAsia="楷体_GB2312" w:cs="Times New Roman"/>
        </w:rPr>
        <w:t>0303Z1</w:t>
      </w:r>
      <w:r>
        <w:rPr>
          <w:rFonts w:hint="eastAsia" w:ascii="楷体_GB2312" w:eastAsia="楷体_GB2312"/>
        </w:rPr>
        <w:t>、社会管理与社会政策</w:t>
      </w:r>
      <w:r>
        <w:rPr>
          <w:rFonts w:hint="eastAsia" w:ascii="Times New Roman" w:hAnsi="Times New Roman" w:eastAsia="楷体_GB2312" w:cs="Times New Roman"/>
        </w:rPr>
        <w:t>0303Z</w:t>
      </w:r>
      <w:r>
        <w:rPr>
          <w:rFonts w:ascii="Times New Roman" w:hAnsi="Times New Roman" w:eastAsia="楷体_GB2312" w:cs="Times New Roman"/>
        </w:rPr>
        <w:t>2</w:t>
      </w:r>
      <w:r>
        <w:rPr>
          <w:rFonts w:hint="eastAsia" w:ascii="楷体_GB2312" w:eastAsia="楷体_GB2312"/>
        </w:rPr>
        <w:t>、法社会学</w:t>
      </w:r>
      <w:r>
        <w:rPr>
          <w:rFonts w:hint="eastAsia" w:ascii="Times New Roman" w:hAnsi="Times New Roman" w:eastAsia="楷体_GB2312" w:cs="Times New Roman"/>
        </w:rPr>
        <w:t>0303Z3</w:t>
      </w:r>
      <w:r>
        <w:rPr>
          <w:rFonts w:hint="eastAsia" w:ascii="楷体_GB2312" w:eastAsia="楷体_GB2312"/>
        </w:rPr>
        <w:t>、社会安全治理</w:t>
      </w:r>
      <w:r>
        <w:rPr>
          <w:rFonts w:hint="eastAsia" w:ascii="Times New Roman" w:hAnsi="Times New Roman" w:eastAsia="楷体_GB2312" w:cs="Times New Roman"/>
        </w:rPr>
        <w:t>0303Z4等</w:t>
      </w:r>
      <w:r>
        <w:rPr>
          <w:rFonts w:ascii="Times New Roman" w:hAnsi="Times New Roman" w:eastAsia="楷体_GB2312" w:cs="Times New Roman"/>
        </w:rPr>
        <w:t>五个二级学科专业</w:t>
      </w:r>
      <w:r>
        <w:rPr>
          <w:rFonts w:hint="eastAsia" w:ascii="楷体_GB2312" w:eastAsia="楷体_GB2312"/>
        </w:rPr>
        <w:t>，请考生在专业栏填写自己所报考专业，并根据相应专业答题）</w:t>
      </w:r>
    </w:p>
    <w:p>
      <w:pPr>
        <w:jc w:val="left"/>
        <w:rPr>
          <w:rFonts w:ascii="楷体_GB2312" w:eastAsia="楷体_GB2312"/>
        </w:rPr>
      </w:pPr>
      <w:bookmarkStart w:id="0" w:name="_GoBack"/>
      <w:bookmarkEnd w:id="0"/>
    </w:p>
    <w:p>
      <w:pPr>
        <w:jc w:val="center"/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姓</w:t>
      </w:r>
      <w:r>
        <w:rPr>
          <w:rFonts w:ascii="宋体" w:hAnsi="宋体" w:eastAsia="宋体"/>
          <w:b/>
        </w:rPr>
        <w:t>名</w:t>
      </w:r>
      <w:r>
        <w:rPr>
          <w:rFonts w:hint="eastAsia" w:ascii="宋体" w:hAnsi="宋体" w:eastAsia="宋体"/>
          <w:b/>
        </w:rPr>
        <w:t>：_____________</w:t>
      </w:r>
      <w:r>
        <w:rPr>
          <w:rFonts w:ascii="宋体" w:hAnsi="宋体" w:eastAsia="宋体"/>
          <w:b/>
        </w:rPr>
        <w:t xml:space="preserve">  </w:t>
      </w:r>
      <w:r>
        <w:rPr>
          <w:rFonts w:hint="eastAsia" w:ascii="宋体" w:hAnsi="宋体" w:eastAsia="宋体"/>
          <w:b/>
        </w:rPr>
        <w:t>报名</w:t>
      </w:r>
      <w:r>
        <w:rPr>
          <w:rFonts w:ascii="宋体" w:hAnsi="宋体" w:eastAsia="宋体"/>
          <w:b/>
        </w:rPr>
        <w:t>号</w:t>
      </w:r>
      <w:r>
        <w:rPr>
          <w:rFonts w:hint="eastAsia" w:ascii="宋体" w:hAnsi="宋体" w:eastAsia="宋体"/>
          <w:b/>
        </w:rPr>
        <w:t>：______________专业：___________ 成绩：_____________</w:t>
      </w: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spacing w:before="156" w:beforeLines="50" w:line="40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题</w:t>
      </w:r>
      <w:r>
        <w:rPr>
          <w:rFonts w:ascii="宋体" w:hAnsi="宋体" w:eastAsia="宋体"/>
          <w:b/>
          <w:sz w:val="28"/>
          <w:szCs w:val="28"/>
        </w:rPr>
        <w:t>目：</w:t>
      </w:r>
      <w:r>
        <w:rPr>
          <w:rFonts w:hint="eastAsia" w:ascii="宋体" w:hAnsi="宋体" w:eastAsia="宋体"/>
          <w:b/>
          <w:sz w:val="28"/>
          <w:szCs w:val="28"/>
        </w:rPr>
        <w:t>自</w:t>
      </w:r>
      <w:r>
        <w:rPr>
          <w:rFonts w:ascii="宋体" w:hAnsi="宋体" w:eastAsia="宋体"/>
          <w:b/>
          <w:sz w:val="28"/>
          <w:szCs w:val="28"/>
        </w:rPr>
        <w:t>拟</w:t>
      </w:r>
      <w:r>
        <w:rPr>
          <w:rFonts w:hint="eastAsia"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楷体_GB2312" w:hAnsi="宋体" w:eastAsia="楷体_GB2312"/>
          <w:b/>
          <w:sz w:val="28"/>
          <w:szCs w:val="28"/>
        </w:rPr>
        <w:t>（根据考生所报考的二级学科专业选题）</w:t>
      </w:r>
    </w:p>
    <w:p>
      <w:pPr>
        <w:spacing w:before="156" w:beforeLines="50" w:line="400" w:lineRule="exact"/>
        <w:ind w:firstLine="334" w:firstLineChars="159"/>
        <w:rPr>
          <w:rFonts w:ascii="宋体"/>
          <w:b/>
          <w:szCs w:val="21"/>
        </w:rPr>
      </w:pPr>
      <w:r>
        <w:rPr>
          <w:rFonts w:hint="eastAsia" w:ascii="宋体"/>
          <w:b/>
          <w:szCs w:val="21"/>
        </w:rPr>
        <w:t>请参照以下提纲撰写，要求逻辑清晰，主题突出，层次分明，内容翔实，排版清晰，不</w:t>
      </w:r>
      <w:r>
        <w:rPr>
          <w:rFonts w:ascii="宋体"/>
          <w:b/>
          <w:szCs w:val="21"/>
        </w:rPr>
        <w:t>少于</w:t>
      </w:r>
      <w:r>
        <w:rPr>
          <w:rFonts w:hint="eastAsia" w:ascii="宋体"/>
          <w:b/>
          <w:szCs w:val="21"/>
        </w:rPr>
        <w:t>5000字</w:t>
      </w:r>
      <w:r>
        <w:rPr>
          <w:rFonts w:ascii="宋体"/>
          <w:b/>
          <w:szCs w:val="21"/>
        </w:rPr>
        <w:t>（</w:t>
      </w:r>
      <w:r>
        <w:rPr>
          <w:rFonts w:hint="eastAsia" w:ascii="宋体"/>
          <w:b/>
          <w:szCs w:val="21"/>
        </w:rPr>
        <w:t>参考</w:t>
      </w:r>
      <w:r>
        <w:rPr>
          <w:rFonts w:ascii="宋体"/>
          <w:b/>
          <w:szCs w:val="21"/>
        </w:rPr>
        <w:t>文献除外）</w:t>
      </w:r>
      <w:r>
        <w:rPr>
          <w:rFonts w:hint="eastAsia" w:ascii="宋体"/>
          <w:b/>
          <w:szCs w:val="21"/>
        </w:rPr>
        <w:t>。请</w:t>
      </w:r>
      <w:r>
        <w:rPr>
          <w:rFonts w:ascii="宋体"/>
          <w:b/>
          <w:szCs w:val="21"/>
        </w:rPr>
        <w:t>考生</w:t>
      </w:r>
      <w:r>
        <w:rPr>
          <w:rFonts w:hint="eastAsia" w:ascii="宋体"/>
          <w:b/>
          <w:szCs w:val="21"/>
        </w:rPr>
        <w:t>严格遵守</w:t>
      </w:r>
      <w:r>
        <w:rPr>
          <w:rFonts w:ascii="宋体"/>
          <w:b/>
          <w:szCs w:val="21"/>
        </w:rPr>
        <w:t>学术规范</w:t>
      </w:r>
      <w:r>
        <w:rPr>
          <w:rFonts w:hint="eastAsia" w:ascii="宋体"/>
          <w:b/>
          <w:szCs w:val="21"/>
        </w:rPr>
        <w:t>和科学</w:t>
      </w:r>
      <w:r>
        <w:rPr>
          <w:rFonts w:ascii="宋体"/>
          <w:b/>
          <w:szCs w:val="21"/>
        </w:rPr>
        <w:t>道德，</w:t>
      </w:r>
      <w:r>
        <w:rPr>
          <w:rFonts w:hint="eastAsia" w:ascii="宋体"/>
          <w:b/>
          <w:szCs w:val="21"/>
        </w:rPr>
        <w:t>符合</w:t>
      </w:r>
      <w:r>
        <w:rPr>
          <w:rFonts w:ascii="宋体"/>
          <w:b/>
          <w:szCs w:val="21"/>
        </w:rPr>
        <w:t>华东理工</w:t>
      </w:r>
      <w:r>
        <w:rPr>
          <w:rFonts w:hint="eastAsia" w:ascii="宋体"/>
          <w:b/>
          <w:szCs w:val="21"/>
        </w:rPr>
        <w:t>大学</w:t>
      </w:r>
      <w:r>
        <w:rPr>
          <w:rFonts w:ascii="宋体"/>
          <w:b/>
          <w:szCs w:val="21"/>
        </w:rPr>
        <w:t>研究</w:t>
      </w:r>
      <w:r>
        <w:rPr>
          <w:rFonts w:hint="eastAsia" w:ascii="宋体"/>
          <w:b/>
          <w:szCs w:val="21"/>
        </w:rPr>
        <w:t>生院</w:t>
      </w:r>
      <w:r>
        <w:rPr>
          <w:rFonts w:ascii="宋体"/>
          <w:b/>
          <w:szCs w:val="21"/>
        </w:rPr>
        <w:t>关于学位论文重合率</w:t>
      </w:r>
      <w:r>
        <w:rPr>
          <w:rFonts w:hint="eastAsia" w:ascii="宋体"/>
          <w:b/>
          <w:szCs w:val="21"/>
        </w:rPr>
        <w:t>检测的</w:t>
      </w:r>
      <w:r>
        <w:rPr>
          <w:rFonts w:ascii="宋体"/>
          <w:b/>
          <w:szCs w:val="21"/>
        </w:rPr>
        <w:t>相关</w:t>
      </w:r>
      <w:r>
        <w:rPr>
          <w:rFonts w:hint="eastAsia" w:ascii="宋体"/>
          <w:b/>
          <w:szCs w:val="21"/>
        </w:rPr>
        <w:t>规定</w:t>
      </w:r>
      <w:r>
        <w:rPr>
          <w:rFonts w:ascii="宋体"/>
          <w:b/>
          <w:szCs w:val="21"/>
        </w:rPr>
        <w:t>。</w:t>
      </w:r>
    </w:p>
    <w:p>
      <w:pPr>
        <w:spacing w:before="156" w:beforeLines="50" w:line="400" w:lineRule="exact"/>
        <w:ind w:firstLine="381" w:firstLineChars="159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1</w:t>
      </w:r>
      <w:r>
        <w:rPr>
          <w:rFonts w:ascii="宋体"/>
          <w:sz w:val="24"/>
          <w:szCs w:val="24"/>
        </w:rPr>
        <w:t>.</w:t>
      </w:r>
      <w:r>
        <w:rPr>
          <w:rFonts w:hint="eastAsia" w:ascii="宋体"/>
          <w:b/>
          <w:sz w:val="24"/>
          <w:szCs w:val="24"/>
        </w:rPr>
        <w:t>[选题依据]</w:t>
      </w:r>
      <w:r>
        <w:rPr>
          <w:rFonts w:ascii="宋体"/>
          <w:b/>
          <w:sz w:val="24"/>
          <w:szCs w:val="24"/>
        </w:rPr>
        <w:t xml:space="preserve"> </w:t>
      </w:r>
      <w:r>
        <w:rPr>
          <w:rFonts w:hint="eastAsia" w:ascii="宋体"/>
          <w:sz w:val="24"/>
          <w:szCs w:val="24"/>
        </w:rPr>
        <w:t>国内外相关研究的学术史梳理及研究动态，本</w:t>
      </w:r>
      <w:r>
        <w:rPr>
          <w:rFonts w:ascii="宋体"/>
          <w:sz w:val="24"/>
          <w:szCs w:val="24"/>
        </w:rPr>
        <w:t>研究</w:t>
      </w:r>
      <w:r>
        <w:rPr>
          <w:rFonts w:hint="eastAsia" w:ascii="宋体"/>
          <w:sz w:val="24"/>
          <w:szCs w:val="24"/>
        </w:rPr>
        <w:t>计划相对于已有研究的独到学术价值和应用价值等。</w:t>
      </w:r>
    </w:p>
    <w:p>
      <w:pPr>
        <w:spacing w:before="156" w:beforeLines="50" w:line="400" w:lineRule="exact"/>
        <w:ind w:firstLine="381" w:firstLineChars="159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2</w:t>
      </w:r>
      <w:r>
        <w:rPr>
          <w:rFonts w:ascii="宋体"/>
          <w:sz w:val="24"/>
          <w:szCs w:val="24"/>
        </w:rPr>
        <w:t>.</w:t>
      </w:r>
      <w:r>
        <w:rPr>
          <w:rFonts w:hint="eastAsia" w:ascii="宋体"/>
          <w:b/>
          <w:sz w:val="24"/>
          <w:szCs w:val="24"/>
        </w:rPr>
        <w:t xml:space="preserve">[研究内容] </w:t>
      </w:r>
      <w:r>
        <w:rPr>
          <w:rFonts w:hint="eastAsia" w:ascii="宋体"/>
          <w:sz w:val="24"/>
          <w:szCs w:val="24"/>
        </w:rPr>
        <w:t>本研究计划的研究对象、关键</w:t>
      </w:r>
      <w:r>
        <w:rPr>
          <w:rFonts w:ascii="宋体"/>
          <w:sz w:val="24"/>
          <w:szCs w:val="24"/>
        </w:rPr>
        <w:t>概念、</w:t>
      </w:r>
      <w:r>
        <w:rPr>
          <w:rFonts w:hint="eastAsia" w:ascii="宋体"/>
          <w:sz w:val="24"/>
          <w:szCs w:val="24"/>
        </w:rPr>
        <w:t>总体框架（需要</w:t>
      </w:r>
      <w:r>
        <w:rPr>
          <w:rFonts w:ascii="宋体"/>
          <w:sz w:val="24"/>
          <w:szCs w:val="24"/>
        </w:rPr>
        <w:t>结合社会学的理论</w:t>
      </w:r>
      <w:r>
        <w:rPr>
          <w:rFonts w:hint="eastAsia" w:ascii="宋体"/>
          <w:sz w:val="24"/>
          <w:szCs w:val="24"/>
        </w:rPr>
        <w:t>）、重点难点、主要目标等。</w:t>
      </w:r>
    </w:p>
    <w:p>
      <w:pPr>
        <w:spacing w:before="156" w:beforeLines="50" w:line="400" w:lineRule="exact"/>
        <w:ind w:firstLine="381" w:firstLineChars="159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3.</w:t>
      </w:r>
      <w:r>
        <w:rPr>
          <w:rFonts w:hint="eastAsia" w:ascii="宋体"/>
          <w:b/>
          <w:sz w:val="24"/>
          <w:szCs w:val="24"/>
        </w:rPr>
        <w:t xml:space="preserve">[思路方法] </w:t>
      </w:r>
      <w:r>
        <w:rPr>
          <w:rFonts w:hint="eastAsia" w:ascii="宋体"/>
          <w:sz w:val="24"/>
          <w:szCs w:val="24"/>
        </w:rPr>
        <w:t>本研究计划的基本思路及</w:t>
      </w:r>
      <w:r>
        <w:rPr>
          <w:rFonts w:ascii="宋体"/>
          <w:sz w:val="24"/>
          <w:szCs w:val="24"/>
        </w:rPr>
        <w:t>研究</w:t>
      </w:r>
      <w:r>
        <w:rPr>
          <w:rFonts w:hint="eastAsia" w:ascii="宋体"/>
          <w:sz w:val="24"/>
          <w:szCs w:val="24"/>
        </w:rPr>
        <w:t>提</w:t>
      </w:r>
      <w:r>
        <w:rPr>
          <w:rFonts w:ascii="宋体"/>
          <w:sz w:val="24"/>
          <w:szCs w:val="24"/>
        </w:rPr>
        <w:t>纲（</w:t>
      </w:r>
      <w:r>
        <w:rPr>
          <w:rFonts w:hint="eastAsia" w:ascii="宋体"/>
          <w:sz w:val="24"/>
          <w:szCs w:val="24"/>
        </w:rPr>
        <w:t>尽</w:t>
      </w:r>
      <w:r>
        <w:rPr>
          <w:rFonts w:ascii="宋体"/>
          <w:sz w:val="24"/>
          <w:szCs w:val="24"/>
        </w:rPr>
        <w:t>可能具体）</w:t>
      </w:r>
      <w:r>
        <w:rPr>
          <w:rFonts w:hint="eastAsia" w:ascii="宋体"/>
          <w:sz w:val="24"/>
          <w:szCs w:val="24"/>
        </w:rPr>
        <w:t>、具体研究方法、研究的可行性等。</w:t>
      </w:r>
    </w:p>
    <w:p>
      <w:pPr>
        <w:spacing w:before="156" w:beforeLines="50" w:line="400" w:lineRule="exact"/>
        <w:ind w:firstLine="381" w:firstLineChars="159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4.</w:t>
      </w:r>
      <w:r>
        <w:rPr>
          <w:rFonts w:hint="eastAsia" w:ascii="宋体"/>
          <w:b/>
          <w:sz w:val="24"/>
          <w:szCs w:val="24"/>
        </w:rPr>
        <w:t xml:space="preserve">[创新之处] </w:t>
      </w:r>
      <w:r>
        <w:rPr>
          <w:rFonts w:hint="eastAsia" w:ascii="宋体"/>
          <w:sz w:val="24"/>
          <w:szCs w:val="24"/>
        </w:rPr>
        <w:t>在学术思想、学术观点、研究方法等方面的预</w:t>
      </w:r>
      <w:r>
        <w:rPr>
          <w:rFonts w:ascii="宋体"/>
          <w:sz w:val="24"/>
          <w:szCs w:val="24"/>
        </w:rPr>
        <w:t>期</w:t>
      </w:r>
      <w:r>
        <w:rPr>
          <w:rFonts w:hint="eastAsia" w:ascii="宋体"/>
          <w:sz w:val="24"/>
          <w:szCs w:val="24"/>
        </w:rPr>
        <w:t>创新点。</w:t>
      </w:r>
    </w:p>
    <w:p>
      <w:pPr>
        <w:spacing w:before="156" w:beforeLines="50" w:line="400" w:lineRule="exact"/>
        <w:ind w:firstLine="381" w:firstLineChars="159"/>
        <w:rPr>
          <w:rFonts w:ascii="宋体"/>
          <w:sz w:val="24"/>
          <w:szCs w:val="24"/>
        </w:rPr>
      </w:pPr>
      <w:r>
        <w:rPr>
          <w:rFonts w:ascii="宋体"/>
          <w:sz w:val="24"/>
        </w:rPr>
        <w:t>5</w:t>
      </w:r>
      <w:r>
        <w:rPr>
          <w:rFonts w:hint="eastAsia" w:ascii="宋体"/>
          <w:sz w:val="24"/>
        </w:rPr>
        <w:t>.</w:t>
      </w:r>
      <w:r>
        <w:rPr>
          <w:rFonts w:hint="eastAsia" w:ascii="宋体"/>
          <w:b/>
          <w:sz w:val="24"/>
        </w:rPr>
        <w:t xml:space="preserve">[研究基础] </w:t>
      </w:r>
      <w:r>
        <w:rPr>
          <w:rFonts w:hint="eastAsia" w:ascii="宋体"/>
          <w:sz w:val="24"/>
        </w:rPr>
        <w:t>前期相关研究</w:t>
      </w:r>
      <w:r>
        <w:rPr>
          <w:rFonts w:hint="eastAsia" w:ascii="宋体"/>
          <w:sz w:val="24"/>
          <w:szCs w:val="24"/>
        </w:rPr>
        <w:t>成果</w:t>
      </w:r>
      <w:r>
        <w:rPr>
          <w:rFonts w:hint="eastAsia" w:ascii="宋体"/>
          <w:sz w:val="24"/>
        </w:rPr>
        <w:t>与</w:t>
      </w:r>
      <w:r>
        <w:rPr>
          <w:rFonts w:ascii="宋体"/>
          <w:sz w:val="24"/>
        </w:rPr>
        <w:t>科研经历，</w:t>
      </w:r>
      <w:r>
        <w:rPr>
          <w:rFonts w:ascii="宋体"/>
          <w:color w:val="FF0000"/>
          <w:sz w:val="24"/>
        </w:rPr>
        <w:t>不得出现考生</w:t>
      </w:r>
      <w:r>
        <w:rPr>
          <w:rFonts w:hint="eastAsia" w:ascii="宋体"/>
          <w:color w:val="FF0000"/>
          <w:sz w:val="24"/>
        </w:rPr>
        <w:t>个</w:t>
      </w:r>
      <w:r>
        <w:rPr>
          <w:rFonts w:ascii="宋体"/>
          <w:color w:val="FF0000"/>
          <w:sz w:val="24"/>
        </w:rPr>
        <w:t>人信息</w:t>
      </w:r>
      <w:r>
        <w:rPr>
          <w:rFonts w:hint="eastAsia" w:ascii="宋体"/>
          <w:sz w:val="24"/>
        </w:rPr>
        <w:t>。</w:t>
      </w:r>
    </w:p>
    <w:p>
      <w:pPr>
        <w:spacing w:before="156" w:beforeLines="50" w:line="400" w:lineRule="exact"/>
        <w:ind w:firstLine="381" w:firstLineChars="159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6.</w:t>
      </w:r>
      <w:r>
        <w:rPr>
          <w:rFonts w:hint="eastAsia" w:ascii="宋体"/>
          <w:b/>
          <w:sz w:val="24"/>
          <w:szCs w:val="24"/>
        </w:rPr>
        <w:t xml:space="preserve">[参考文献] </w:t>
      </w:r>
      <w:r>
        <w:rPr>
          <w:rFonts w:hint="eastAsia" w:ascii="宋体"/>
          <w:sz w:val="24"/>
          <w:szCs w:val="24"/>
        </w:rPr>
        <w:t>开展本研究的主要中外参考文献（不</w:t>
      </w:r>
      <w:r>
        <w:rPr>
          <w:rFonts w:ascii="宋体"/>
          <w:sz w:val="24"/>
          <w:szCs w:val="24"/>
        </w:rPr>
        <w:t>少于5</w:t>
      </w:r>
      <w:r>
        <w:rPr>
          <w:rFonts w:hint="eastAsia" w:ascii="宋体"/>
          <w:sz w:val="24"/>
          <w:szCs w:val="24"/>
        </w:rPr>
        <w:t>0个）。</w:t>
      </w:r>
    </w:p>
    <w:p>
      <w:pPr>
        <w:ind w:firstLine="422" w:firstLineChars="150"/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AF"/>
    <w:rsid w:val="000620BE"/>
    <w:rsid w:val="000B7A92"/>
    <w:rsid w:val="001652BD"/>
    <w:rsid w:val="001A6D88"/>
    <w:rsid w:val="00314530"/>
    <w:rsid w:val="005060AF"/>
    <w:rsid w:val="005F3B4B"/>
    <w:rsid w:val="008010B0"/>
    <w:rsid w:val="008A585F"/>
    <w:rsid w:val="009A1D40"/>
    <w:rsid w:val="00A219B3"/>
    <w:rsid w:val="00A828D1"/>
    <w:rsid w:val="00B57C22"/>
    <w:rsid w:val="00B969C0"/>
    <w:rsid w:val="00E30C5D"/>
    <w:rsid w:val="00E614EB"/>
    <w:rsid w:val="00F02546"/>
    <w:rsid w:val="00F276EF"/>
    <w:rsid w:val="00F74C9F"/>
    <w:rsid w:val="00FD599C"/>
    <w:rsid w:val="62F86CDE"/>
    <w:rsid w:val="77E0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TotalTime>2</TotalTime>
  <ScaleCrop>false</ScaleCrop>
  <LinksUpToDate>false</LinksUpToDate>
  <CharactersWithSpaces>627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2020-05-29T08:55:00Z</dcterms:created>
  <dc:creator>PC</dc:creator>
  <cp:lastModifiedBy>Administrator</cp:lastModifiedBy>
  <dcterms:modified xsi:type="dcterms:W3CDTF">2020-05-29T09:13:29Z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